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98" w:rsidRDefault="003E7C98" w:rsidP="003E7C98">
      <w:pPr>
        <w:rPr>
          <w:rFonts w:ascii="Calibri" w:eastAsia="宋体" w:hAnsi="Calibri" w:cs="Times New Roman"/>
          <w:b/>
          <w:kern w:val="44"/>
          <w:sz w:val="36"/>
          <w:szCs w:val="21"/>
        </w:rPr>
      </w:pPr>
      <w:r>
        <w:rPr>
          <w:rFonts w:ascii="Calibri" w:eastAsia="宋体" w:hAnsi="Calibri" w:cs="Times New Roman" w:hint="eastAsia"/>
          <w:b/>
          <w:kern w:val="44"/>
          <w:sz w:val="36"/>
          <w:szCs w:val="21"/>
        </w:rPr>
        <w:t>附件二：</w:t>
      </w:r>
      <w:r>
        <w:rPr>
          <w:rFonts w:ascii="Calibri" w:eastAsia="宋体" w:hAnsi="Calibri" w:cs="Times New Roman" w:hint="eastAsia"/>
          <w:b/>
          <w:kern w:val="44"/>
          <w:sz w:val="36"/>
          <w:szCs w:val="21"/>
        </w:rPr>
        <w:t>2020</w:t>
      </w:r>
      <w:r>
        <w:rPr>
          <w:rFonts w:ascii="Calibri" w:eastAsia="宋体" w:hAnsi="Calibri" w:cs="Times New Roman" w:hint="eastAsia"/>
          <w:b/>
          <w:kern w:val="44"/>
          <w:sz w:val="36"/>
          <w:szCs w:val="21"/>
        </w:rPr>
        <w:t>年军训</w:t>
      </w:r>
      <w:r>
        <w:rPr>
          <w:rFonts w:cs="Times New Roman" w:hint="eastAsia"/>
          <w:b/>
          <w:kern w:val="44"/>
          <w:sz w:val="36"/>
          <w:szCs w:val="21"/>
        </w:rPr>
        <w:t>计划</w:t>
      </w:r>
      <w:r>
        <w:rPr>
          <w:rFonts w:ascii="Calibri" w:eastAsia="宋体" w:hAnsi="Calibri" w:cs="Times New Roman" w:hint="eastAsia"/>
          <w:b/>
          <w:kern w:val="44"/>
          <w:sz w:val="36"/>
          <w:szCs w:val="21"/>
        </w:rPr>
        <w:t>（参考</w:t>
      </w:r>
      <w:r>
        <w:rPr>
          <w:rFonts w:cs="Times New Roman" w:hint="eastAsia"/>
          <w:b/>
          <w:kern w:val="44"/>
          <w:sz w:val="36"/>
          <w:szCs w:val="21"/>
        </w:rPr>
        <w:t>方案</w:t>
      </w:r>
      <w:r>
        <w:rPr>
          <w:rFonts w:ascii="Calibri" w:eastAsia="宋体" w:hAnsi="Calibri" w:cs="Times New Roman" w:hint="eastAsia"/>
          <w:b/>
          <w:kern w:val="44"/>
          <w:sz w:val="36"/>
          <w:szCs w:val="21"/>
        </w:rPr>
        <w:t>）</w:t>
      </w:r>
    </w:p>
    <w:tbl>
      <w:tblPr>
        <w:tblpPr w:leftFromText="180" w:rightFromText="180" w:vertAnchor="page" w:horzAnchor="margin" w:tblpX="-523" w:tblpY="206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418"/>
        <w:gridCol w:w="2727"/>
        <w:gridCol w:w="1425"/>
        <w:gridCol w:w="1005"/>
        <w:gridCol w:w="968"/>
        <w:gridCol w:w="2317"/>
      </w:tblGrid>
      <w:tr w:rsidR="003E7C98" w:rsidTr="00A85ACC">
        <w:trPr>
          <w:trHeight w:val="458"/>
          <w:tblHeader/>
        </w:trPr>
        <w:tc>
          <w:tcPr>
            <w:tcW w:w="903" w:type="dxa"/>
            <w:gridSpan w:val="2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102D64">
              <w:rPr>
                <w:rFonts w:ascii="黑体" w:eastAsia="黑体" w:hAnsi="黑体" w:cs="黑体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65pt;margin-top:-60.2pt;width:383.25pt;height:59.3pt;z-index:251660288" o:gfxdata="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pvNK31wAAAAsBAAAPAAAAAAAAAAEAIAAAACIAAABkcnMvZG93&#10;bnJldi54bWxQSwECFAAUAAAACACHTuJAYh3RF48BAAAAAwAADgAAAAAAAAABACAAAAAmAQAAZHJz&#10;L2Uyb0RvYy54bWxQSwUGAAAAAAYABgBZAQAAJwUAAAAA&#10;" filled="f" stroked="f">
                  <v:textbox>
                    <w:txbxContent>
                      <w:p w:rsidR="003E7C98" w:rsidRDefault="003E7C98" w:rsidP="003E7C98">
                        <w:pPr>
                          <w:rPr>
                            <w:rFonts w:ascii="黑体" w:eastAsia="黑体" w:hAnsi="黑体" w:cs="黑体"/>
                            <w:sz w:val="52"/>
                            <w:szCs w:val="52"/>
                          </w:rPr>
                        </w:pPr>
                      </w:p>
                      <w:p w:rsidR="003E7C98" w:rsidRDefault="003E7C98" w:rsidP="003E7C98"/>
                    </w:txbxContent>
                  </v:textbox>
                </v:shape>
              </w:pict>
            </w:r>
            <w:r>
              <w:rPr>
                <w:rFonts w:ascii="黑体" w:eastAsia="黑体" w:hAnsi="黑体" w:cs="黑体" w:hint="eastAsia"/>
                <w:b/>
                <w:sz w:val="24"/>
                <w:szCs w:val="18"/>
              </w:rPr>
              <w:t>时间</w:t>
            </w:r>
          </w:p>
        </w:tc>
        <w:tc>
          <w:tcPr>
            <w:tcW w:w="2727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25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005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实施方案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训练场</w:t>
            </w:r>
          </w:p>
        </w:tc>
        <w:tc>
          <w:tcPr>
            <w:tcW w:w="2317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目的要求</w:t>
            </w:r>
          </w:p>
        </w:tc>
      </w:tr>
      <w:tr w:rsidR="003E7C98" w:rsidTr="00A85ACC">
        <w:trPr>
          <w:trHeight w:val="152"/>
          <w:tblHeader/>
        </w:trPr>
        <w:tc>
          <w:tcPr>
            <w:tcW w:w="485" w:type="dxa"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18" w:type="dxa"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</w:rPr>
              <w:t>午别</w:t>
            </w:r>
            <w:proofErr w:type="gramEnd"/>
          </w:p>
        </w:tc>
        <w:tc>
          <w:tcPr>
            <w:tcW w:w="272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42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1473"/>
        </w:trPr>
        <w:tc>
          <w:tcPr>
            <w:tcW w:w="485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9月6日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编排、动员大会、仪容仪表初检、纪律要求、整齐报数、军姿训练，内务整理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8:00—11:50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讲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解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示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szCs w:val="21"/>
              </w:rPr>
              <w:t>范</w:t>
            </w:r>
            <w:proofErr w:type="gramEnd"/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分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排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练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习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968" w:type="dxa"/>
            <w:vMerge w:val="restart"/>
            <w:tcBorders>
              <w:bottom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训</w:t>
            </w:r>
            <w:proofErr w:type="gramEnd"/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练</w:t>
            </w: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场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目的：</w:t>
            </w:r>
          </w:p>
          <w:p w:rsidR="003E7C98" w:rsidRDefault="003E7C98" w:rsidP="00A85ACC">
            <w:pPr>
              <w:ind w:firstLineChars="50" w:firstLine="120"/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1明确训练任务，目的要求。</w:t>
            </w:r>
          </w:p>
          <w:p w:rsidR="003E7C98" w:rsidRDefault="003E7C98" w:rsidP="003E7C98">
            <w:pPr>
              <w:numPr>
                <w:ilvl w:val="0"/>
                <w:numId w:val="1"/>
              </w:num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学会单个军人徒手队列基本动作。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3培养严格的组织纪律性，养成良好的军人姿态和军人作风。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4.全面提高学员综合素质，进一步加强学员驾驭人生未来的能力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要求：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1.服从命令，听从指挥。</w:t>
            </w:r>
          </w:p>
          <w:p w:rsidR="003E7C98" w:rsidRDefault="003E7C98" w:rsidP="003E7C98">
            <w:pPr>
              <w:numPr>
                <w:ilvl w:val="0"/>
                <w:numId w:val="2"/>
              </w:num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精神振奋，姿态端正。</w:t>
            </w:r>
          </w:p>
          <w:p w:rsidR="003E7C98" w:rsidRDefault="003E7C98" w:rsidP="003E7C98">
            <w:pPr>
              <w:numPr>
                <w:ilvl w:val="0"/>
                <w:numId w:val="2"/>
              </w:num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纪律严明，令行禁止.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4.雷厉风行，士气高昂。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5.刻苦训练，不惜流汗。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6.仔细模仿，认真体会。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7.整齐协调，动作规范。</w:t>
            </w:r>
          </w:p>
          <w:p w:rsidR="003E7C98" w:rsidRDefault="003E7C98" w:rsidP="00A85ACC">
            <w:pPr>
              <w:jc w:val="left"/>
              <w:rPr>
                <w:rFonts w:ascii="黑体" w:eastAsia="黑体" w:hAnsi="黑体" w:cs="黑体"/>
                <w:bCs/>
                <w:sz w:val="16"/>
                <w:szCs w:val="16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</w:tr>
      <w:tr w:rsidR="003E7C98" w:rsidTr="00A85ACC">
        <w:trPr>
          <w:trHeight w:val="1146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军姿训练、立正、稍息、跨立、</w:t>
            </w:r>
            <w:proofErr w:type="gramStart"/>
            <w:r>
              <w:rPr>
                <w:rFonts w:ascii="黑体" w:eastAsia="黑体" w:hAnsi="黑体" w:cs="黑体" w:hint="eastAsia"/>
                <w:b/>
                <w:szCs w:val="21"/>
              </w:rPr>
              <w:t>停止间</w:t>
            </w:r>
            <w:proofErr w:type="gramEnd"/>
            <w:r>
              <w:rPr>
                <w:rFonts w:ascii="黑体" w:eastAsia="黑体" w:hAnsi="黑体" w:cs="黑体" w:hint="eastAsia"/>
                <w:b/>
                <w:szCs w:val="21"/>
              </w:rPr>
              <w:t>转法、敬礼与礼毕、教唱军歌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tcBorders>
              <w:top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54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晚间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国防教育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7:30-10:00</w:t>
            </w:r>
          </w:p>
        </w:tc>
        <w:tc>
          <w:tcPr>
            <w:tcW w:w="1005" w:type="dxa"/>
            <w:vMerge/>
            <w:tcBorders>
              <w:top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581"/>
        </w:trPr>
        <w:tc>
          <w:tcPr>
            <w:tcW w:w="485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9月7日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早间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内务检查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ind w:firstLineChars="49" w:firstLine="103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7:00—8:00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91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仪容仪表检查、军姿训练、巩固原地间科目、军体拳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8:00—11:50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77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跑步与立定分解练习、队形变换、内务通报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531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晚间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新生入学教育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7:30-10:00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547"/>
        </w:trPr>
        <w:tc>
          <w:tcPr>
            <w:tcW w:w="485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9月8日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早间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内务检查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7:00—8:00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930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蹲下、坐下与起立、</w:t>
            </w:r>
            <w:proofErr w:type="gramStart"/>
            <w:r>
              <w:rPr>
                <w:rFonts w:ascii="黑体" w:eastAsia="黑体" w:hAnsi="黑体" w:cs="黑体" w:hint="eastAsia"/>
                <w:b/>
                <w:szCs w:val="21"/>
              </w:rPr>
              <w:t>停止间</w:t>
            </w:r>
            <w:proofErr w:type="gramEnd"/>
            <w:r>
              <w:rPr>
                <w:rFonts w:ascii="黑体" w:eastAsia="黑体" w:hAnsi="黑体" w:cs="黑体" w:hint="eastAsia"/>
                <w:b/>
                <w:szCs w:val="21"/>
              </w:rPr>
              <w:t>转法、内务整理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8:00—11:50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94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跑步与立定分解练习、  内务通报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43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晚间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新生校规校纪学习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7:30-10:00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831"/>
        </w:trPr>
        <w:tc>
          <w:tcPr>
            <w:tcW w:w="485" w:type="dxa"/>
            <w:vMerge w:val="restart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9月9日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早间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内务检查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7:00—8:00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91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跑步与立定分解练习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8:00—11:50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779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跑步与立定的综合练习、紧急疏散、内务通报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76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晚间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新生拉歌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7:30-10:00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700"/>
        </w:trPr>
        <w:tc>
          <w:tcPr>
            <w:tcW w:w="485" w:type="dxa"/>
            <w:vMerge w:val="restart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lastRenderedPageBreak/>
              <w:t>9月10日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早间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内务检查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7:00—8:00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7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跑步与立定的综合练习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7:00—8:00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37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消防应急疏散演练及消防器材使用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63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晚间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新生国家资助学习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7:30-10:00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76"/>
        </w:trPr>
        <w:tc>
          <w:tcPr>
            <w:tcW w:w="485" w:type="dxa"/>
            <w:vMerge w:val="restart"/>
            <w:tcBorders>
              <w:top w:val="nil"/>
            </w:tcBorders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br/>
              <w:t>9月11日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早间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内务检查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7:00—8:00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5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正步与立定的综合练习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rPr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8:00—11:50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595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跑步的训练、原地间科目和行进间科目复训、组织内务通报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602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晚间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军训会操注意事项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7:30-10:00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1270"/>
        </w:trPr>
        <w:tc>
          <w:tcPr>
            <w:tcW w:w="485" w:type="dxa"/>
            <w:vMerge w:val="restart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9月12日</w:t>
            </w: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上午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阅兵式和分列式预演、军歌比赛、强调会操纪律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8:00—11:50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1364"/>
        </w:trPr>
        <w:tc>
          <w:tcPr>
            <w:tcW w:w="485" w:type="dxa"/>
            <w:vMerge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418" w:type="dxa"/>
            <w:noWrap/>
            <w:vAlign w:val="center"/>
          </w:tcPr>
          <w:p w:rsidR="003E7C98" w:rsidRDefault="003E7C98" w:rsidP="00A85A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下午</w:t>
            </w:r>
          </w:p>
        </w:tc>
        <w:tc>
          <w:tcPr>
            <w:tcW w:w="2727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正式会操、汇报工作、表彰优秀连队和学员</w:t>
            </w:r>
          </w:p>
        </w:tc>
        <w:tc>
          <w:tcPr>
            <w:tcW w:w="1425" w:type="dxa"/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2:30—6:10</w:t>
            </w:r>
          </w:p>
        </w:tc>
        <w:tc>
          <w:tcPr>
            <w:tcW w:w="1005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968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  <w:tc>
          <w:tcPr>
            <w:tcW w:w="2317" w:type="dxa"/>
            <w:vMerge/>
            <w:noWrap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  <w:tr w:rsidR="003E7C98" w:rsidTr="00A85ACC">
        <w:trPr>
          <w:trHeight w:val="327"/>
        </w:trPr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3E7C98" w:rsidRDefault="003E7C98" w:rsidP="00A85ACC">
            <w:pPr>
              <w:rPr>
                <w:rFonts w:ascii="黑体" w:eastAsia="黑体" w:hAnsi="黑体" w:cs="黑体"/>
                <w:b/>
              </w:rPr>
            </w:pPr>
          </w:p>
        </w:tc>
      </w:tr>
    </w:tbl>
    <w:p w:rsidR="003E7C98" w:rsidRDefault="003E7C98" w:rsidP="003E7C9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说明：投标方出具承接活动具体方案。方案中须注明军训开营仪式、汇报表演设想、特色活动或特色项目等；</w:t>
      </w:r>
      <w:r>
        <w:rPr>
          <w:rFonts w:ascii="仿宋" w:eastAsia="仿宋" w:hAnsi="仿宋" w:cs="仿宋" w:hint="eastAsia"/>
          <w:sz w:val="32"/>
          <w:szCs w:val="40"/>
        </w:rPr>
        <w:t>军训期间每日早晨7:00--8:00深入新生寝室按照军队标准检查内务，发现不合格及时整改，每天下午对当天检查的情况报至学生科，便于进行学生个人德育考核及班级军训考核统计。</w:t>
      </w:r>
    </w:p>
    <w:p w:rsidR="000E79A5" w:rsidRPr="003E7C98" w:rsidRDefault="000E79A5"/>
    <w:sectPr w:rsidR="000E79A5" w:rsidRPr="003E7C98" w:rsidSect="000E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abstractNum w:abstractNumId="1">
    <w:nsid w:val="0000000C"/>
    <w:multiLevelType w:val="singleLevel"/>
    <w:tmpl w:val="0000000C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E7C98"/>
    <w:rsid w:val="000E79A5"/>
    <w:rsid w:val="001A70B2"/>
    <w:rsid w:val="003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2020-07-23T03:44:00Z</dcterms:created>
  <dcterms:modified xsi:type="dcterms:W3CDTF">2020-07-23T03:45:00Z</dcterms:modified>
</cp:coreProperties>
</file>