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机房综合布线</w:t>
      </w:r>
      <w:r>
        <w:rPr>
          <w:rFonts w:hint="eastAsia" w:ascii="仿宋" w:hAnsi="仿宋" w:eastAsia="仿宋" w:cs="仿宋"/>
          <w:b/>
          <w:bCs/>
          <w:sz w:val="44"/>
          <w:szCs w:val="44"/>
          <w:lang w:eastAsia="zh-CN"/>
        </w:rPr>
        <w:t>预算清单及产品要求</w:t>
      </w:r>
      <w:r>
        <w:rPr>
          <w:rFonts w:hint="eastAsia" w:ascii="仿宋" w:hAnsi="仿宋" w:eastAsia="仿宋" w:cs="仿宋"/>
          <w:b/>
          <w:bCs/>
          <w:sz w:val="44"/>
          <w:szCs w:val="44"/>
        </w:rPr>
        <w:fldChar w:fldCharType="begin"/>
      </w:r>
      <w:r>
        <w:rPr>
          <w:rFonts w:hint="eastAsia" w:ascii="仿宋" w:hAnsi="仿宋" w:eastAsia="仿宋" w:cs="仿宋"/>
          <w:b/>
          <w:bCs/>
          <w:sz w:val="44"/>
          <w:szCs w:val="44"/>
        </w:rPr>
        <w:instrText xml:space="preserve"> HYPERLINK "http://www.jgsyk.cn/files/file/20220608/3fc96447-d857-4b34-b16c-d9e8425337bb.xlsx" \t "http://www.jgsyk.cn/html/news/xwzxw/tzggg/2022-06/_blank" </w:instrText>
      </w:r>
      <w:r>
        <w:rPr>
          <w:rFonts w:hint="eastAsia" w:ascii="仿宋" w:hAnsi="仿宋" w:eastAsia="仿宋" w:cs="仿宋"/>
          <w:b/>
          <w:bCs/>
          <w:sz w:val="44"/>
          <w:szCs w:val="44"/>
        </w:rPr>
        <w:fldChar w:fldCharType="separate"/>
      </w:r>
      <w:r>
        <w:rPr>
          <w:rFonts w:hint="eastAsia" w:ascii="仿宋" w:hAnsi="仿宋" w:eastAsia="仿宋" w:cs="仿宋"/>
          <w:b/>
          <w:bCs/>
          <w:sz w:val="44"/>
          <w:szCs w:val="44"/>
        </w:rPr>
        <w:fldChar w:fldCharType="end"/>
      </w:r>
    </w:p>
    <w:p>
      <w:pPr>
        <w:spacing w:line="360" w:lineRule="auto"/>
        <w:jc w:val="left"/>
        <w:rPr>
          <w:rFonts w:hint="eastAsia" w:ascii="仿宋" w:hAnsi="仿宋" w:eastAsia="仿宋" w:cs="仿宋"/>
          <w:sz w:val="24"/>
          <w:szCs w:val="24"/>
        </w:rPr>
      </w:pPr>
      <w:r>
        <w:rPr>
          <w:rFonts w:hint="eastAsia"/>
          <w:sz w:val="36"/>
          <w:szCs w:val="36"/>
        </w:rPr>
        <w:t xml:space="preserve">  </w:t>
      </w:r>
      <w:r>
        <w:rPr>
          <w:rFonts w:hint="eastAsia" w:ascii="仿宋" w:hAnsi="仿宋" w:eastAsia="仿宋" w:cs="仿宋"/>
          <w:sz w:val="28"/>
          <w:szCs w:val="28"/>
        </w:rPr>
        <w:t xml:space="preserve"> 现有需进行室内综合布线的机房实训室共19间，其中常规机房12间（含其他机房多的机器设备组建一间）；六边岛形电脑桌3间；41座（含41座）以下4间。机房综合布线</w:t>
      </w:r>
      <w:r>
        <w:rPr>
          <w:rFonts w:hint="eastAsia" w:ascii="仿宋" w:hAnsi="仿宋" w:eastAsia="仿宋" w:cs="仿宋"/>
          <w:sz w:val="28"/>
          <w:szCs w:val="28"/>
          <w:lang w:eastAsia="zh-CN"/>
        </w:rPr>
        <w:t>设备材料</w:t>
      </w:r>
      <w:r>
        <w:rPr>
          <w:rFonts w:hint="eastAsia" w:ascii="仿宋" w:hAnsi="仿宋" w:eastAsia="仿宋" w:cs="仿宋"/>
          <w:sz w:val="28"/>
          <w:szCs w:val="28"/>
        </w:rPr>
        <w:t>一批，</w:t>
      </w:r>
      <w:r>
        <w:rPr>
          <w:rFonts w:hint="eastAsia" w:ascii="仿宋" w:hAnsi="仿宋" w:eastAsia="仿宋" w:cs="仿宋"/>
          <w:sz w:val="28"/>
          <w:szCs w:val="28"/>
          <w:lang w:val="en-US" w:eastAsia="zh-CN"/>
        </w:rPr>
        <w:t>采购预</w:t>
      </w:r>
      <w:r>
        <w:rPr>
          <w:rFonts w:hint="eastAsia" w:ascii="仿宋" w:hAnsi="仿宋" w:eastAsia="仿宋" w:cs="仿宋"/>
          <w:sz w:val="28"/>
          <w:szCs w:val="28"/>
        </w:rPr>
        <w:t>算总计：大写人民币壹拾</w:t>
      </w:r>
      <w:r>
        <w:rPr>
          <w:rFonts w:hint="eastAsia" w:ascii="仿宋" w:hAnsi="仿宋" w:eastAsia="仿宋" w:cs="仿宋"/>
          <w:sz w:val="28"/>
          <w:szCs w:val="28"/>
          <w:lang w:eastAsia="zh-CN"/>
        </w:rPr>
        <w:t>陆</w:t>
      </w:r>
      <w:r>
        <w:rPr>
          <w:rFonts w:hint="eastAsia" w:ascii="仿宋" w:hAnsi="仿宋" w:eastAsia="仿宋" w:cs="仿宋"/>
          <w:sz w:val="28"/>
          <w:szCs w:val="28"/>
        </w:rPr>
        <w:t>万</w:t>
      </w:r>
      <w:r>
        <w:rPr>
          <w:rFonts w:hint="eastAsia" w:ascii="仿宋" w:hAnsi="仿宋" w:eastAsia="仿宋" w:cs="仿宋"/>
          <w:sz w:val="28"/>
          <w:szCs w:val="28"/>
          <w:lang w:eastAsia="zh-CN"/>
        </w:rPr>
        <w:t>捌</w:t>
      </w:r>
      <w:r>
        <w:rPr>
          <w:rFonts w:hint="eastAsia" w:ascii="仿宋" w:hAnsi="仿宋" w:eastAsia="仿宋" w:cs="仿宋"/>
          <w:sz w:val="28"/>
          <w:szCs w:val="28"/>
        </w:rPr>
        <w:t>仠</w:t>
      </w:r>
      <w:r>
        <w:rPr>
          <w:rFonts w:hint="eastAsia" w:ascii="仿宋" w:hAnsi="仿宋" w:eastAsia="仿宋" w:cs="仿宋"/>
          <w:sz w:val="28"/>
          <w:szCs w:val="28"/>
          <w:lang w:eastAsia="zh-CN"/>
        </w:rPr>
        <w:t>零</w:t>
      </w:r>
      <w:r>
        <w:rPr>
          <w:rFonts w:hint="eastAsia" w:ascii="仿宋" w:hAnsi="仿宋" w:eastAsia="仿宋" w:cs="仿宋"/>
          <w:sz w:val="28"/>
          <w:szCs w:val="28"/>
        </w:rPr>
        <w:t>叁拾叁元整（小写：￥</w:t>
      </w:r>
      <w:r>
        <w:rPr>
          <w:rFonts w:hint="eastAsia" w:ascii="仿宋" w:hAnsi="仿宋" w:eastAsia="仿宋" w:cs="仿宋"/>
          <w:sz w:val="28"/>
          <w:szCs w:val="28"/>
          <w:lang w:val="en-US" w:eastAsia="zh-CN"/>
        </w:rPr>
        <w:t>168033</w:t>
      </w:r>
      <w:r>
        <w:rPr>
          <w:rFonts w:hint="eastAsia" w:ascii="仿宋" w:hAnsi="仿宋" w:eastAsia="仿宋" w:cs="仿宋"/>
          <w:sz w:val="28"/>
          <w:szCs w:val="28"/>
        </w:rPr>
        <w:t>元），详细</w:t>
      </w:r>
      <w:r>
        <w:rPr>
          <w:rFonts w:hint="eastAsia" w:ascii="仿宋" w:hAnsi="仿宋" w:eastAsia="仿宋" w:cs="仿宋"/>
          <w:sz w:val="28"/>
          <w:szCs w:val="28"/>
          <w:lang w:val="en-US" w:eastAsia="zh-CN"/>
        </w:rPr>
        <w:t>预</w:t>
      </w:r>
      <w:r>
        <w:rPr>
          <w:rFonts w:hint="eastAsia" w:ascii="仿宋" w:hAnsi="仿宋" w:eastAsia="仿宋" w:cs="仿宋"/>
          <w:sz w:val="28"/>
          <w:szCs w:val="28"/>
        </w:rPr>
        <w:t>算费用清单表见</w:t>
      </w:r>
      <w:r>
        <w:rPr>
          <w:rFonts w:hint="eastAsia" w:ascii="仿宋" w:hAnsi="仿宋" w:eastAsia="仿宋" w:cs="仿宋"/>
          <w:sz w:val="28"/>
          <w:szCs w:val="28"/>
          <w:lang w:val="en-US" w:eastAsia="zh-CN"/>
        </w:rPr>
        <w:t>下表</w:t>
      </w:r>
      <w:r>
        <w:rPr>
          <w:rFonts w:hint="eastAsia" w:ascii="仿宋" w:hAnsi="仿宋" w:eastAsia="仿宋" w:cs="仿宋"/>
          <w:sz w:val="28"/>
          <w:szCs w:val="28"/>
        </w:rPr>
        <w:t>：</w:t>
      </w:r>
    </w:p>
    <w:p>
      <w:pPr>
        <w:jc w:val="center"/>
        <w:rPr>
          <w:rFonts w:hint="eastAsia" w:eastAsia="仿宋_GB2312"/>
          <w:b/>
          <w:bCs w:val="0"/>
          <w:sz w:val="30"/>
          <w:szCs w:val="30"/>
          <w:lang w:eastAsia="zh-CN"/>
        </w:rPr>
      </w:pPr>
      <w:r>
        <w:rPr>
          <w:rFonts w:hint="eastAsia" w:ascii="仿宋_GB2312" w:eastAsia="仿宋_GB2312"/>
          <w:b/>
          <w:bCs w:val="0"/>
          <w:sz w:val="30"/>
          <w:szCs w:val="30"/>
          <w:lang w:eastAsia="zh-CN"/>
        </w:rPr>
        <w:t>表：</w:t>
      </w:r>
      <w:r>
        <w:rPr>
          <w:rFonts w:ascii="仿宋_GB2312" w:eastAsia="仿宋_GB2312"/>
          <w:b/>
          <w:bCs w:val="0"/>
          <w:sz w:val="30"/>
          <w:szCs w:val="30"/>
        </w:rPr>
        <w:t>实训室机房综合布线</w:t>
      </w:r>
      <w:r>
        <w:rPr>
          <w:rFonts w:hint="eastAsia" w:ascii="仿宋_GB2312" w:eastAsia="仿宋_GB2312"/>
          <w:b/>
          <w:bCs w:val="0"/>
          <w:sz w:val="30"/>
          <w:szCs w:val="30"/>
          <w:lang w:val="en-US" w:eastAsia="zh-CN"/>
        </w:rPr>
        <w:t>预</w:t>
      </w:r>
      <w:r>
        <w:rPr>
          <w:rFonts w:hint="eastAsia" w:ascii="仿宋_GB2312" w:eastAsia="仿宋_GB2312"/>
          <w:b/>
          <w:bCs w:val="0"/>
          <w:sz w:val="30"/>
          <w:szCs w:val="30"/>
        </w:rPr>
        <w:t>算清单</w:t>
      </w:r>
      <w:r>
        <w:rPr>
          <w:rFonts w:hint="eastAsia" w:ascii="仿宋_GB2312" w:eastAsia="仿宋_GB2312"/>
          <w:b/>
          <w:bCs w:val="0"/>
          <w:sz w:val="30"/>
          <w:szCs w:val="30"/>
          <w:lang w:eastAsia="zh-CN"/>
        </w:rPr>
        <w:t>及配置要求</w:t>
      </w:r>
    </w:p>
    <w:tbl>
      <w:tblPr>
        <w:tblStyle w:val="7"/>
        <w:tblW w:w="11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895"/>
        <w:gridCol w:w="1020"/>
        <w:gridCol w:w="1615"/>
        <w:gridCol w:w="1854"/>
        <w:gridCol w:w="2115"/>
        <w:gridCol w:w="1235"/>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70" w:type="dxa"/>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序号</w:t>
            </w:r>
          </w:p>
        </w:tc>
        <w:tc>
          <w:tcPr>
            <w:tcW w:w="1895" w:type="dxa"/>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名称</w:t>
            </w:r>
          </w:p>
        </w:tc>
        <w:tc>
          <w:tcPr>
            <w:tcW w:w="1020" w:type="dxa"/>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间数</w:t>
            </w:r>
          </w:p>
        </w:tc>
        <w:tc>
          <w:tcPr>
            <w:tcW w:w="1615" w:type="dxa"/>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机位数</w:t>
            </w:r>
          </w:p>
        </w:tc>
        <w:tc>
          <w:tcPr>
            <w:tcW w:w="1854" w:type="dxa"/>
            <w:vAlign w:val="center"/>
          </w:tcPr>
          <w:p>
            <w:pPr>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配置要求</w:t>
            </w:r>
          </w:p>
        </w:tc>
        <w:tc>
          <w:tcPr>
            <w:tcW w:w="2115" w:type="dxa"/>
            <w:vAlign w:val="center"/>
          </w:tcPr>
          <w:p>
            <w:pPr>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品牌型号</w:t>
            </w:r>
          </w:p>
        </w:tc>
        <w:tc>
          <w:tcPr>
            <w:tcW w:w="1235" w:type="dxa"/>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商家报价</w:t>
            </w:r>
          </w:p>
          <w:p>
            <w:pPr>
              <w:jc w:val="center"/>
              <w:rPr>
                <w:rFonts w:hint="eastAsia" w:ascii="仿宋" w:hAnsi="仿宋" w:eastAsia="仿宋" w:cs="仿宋"/>
                <w:b/>
                <w:bCs w:val="0"/>
                <w:sz w:val="24"/>
                <w:szCs w:val="24"/>
              </w:rPr>
            </w:pPr>
            <w:r>
              <w:rPr>
                <w:rFonts w:hint="eastAsia" w:ascii="仿宋" w:hAnsi="仿宋" w:eastAsia="仿宋" w:cs="仿宋"/>
                <w:b/>
                <w:bCs w:val="0"/>
                <w:sz w:val="24"/>
                <w:szCs w:val="24"/>
                <w:lang w:eastAsia="zh-CN"/>
              </w:rPr>
              <w:t>小计</w:t>
            </w:r>
            <w:r>
              <w:rPr>
                <w:rFonts w:hint="eastAsia" w:ascii="仿宋" w:hAnsi="仿宋" w:eastAsia="仿宋" w:cs="仿宋"/>
                <w:b/>
                <w:bCs w:val="0"/>
                <w:sz w:val="24"/>
                <w:szCs w:val="24"/>
              </w:rPr>
              <w:t>（元）</w:t>
            </w:r>
          </w:p>
        </w:tc>
        <w:tc>
          <w:tcPr>
            <w:tcW w:w="1154" w:type="dxa"/>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895" w:type="dxa"/>
            <w:vAlign w:val="center"/>
          </w:tcPr>
          <w:p>
            <w:p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rPr>
              <w:t>普通</w:t>
            </w:r>
            <w:r>
              <w:rPr>
                <w:rFonts w:hint="eastAsia" w:ascii="仿宋" w:hAnsi="仿宋" w:eastAsia="仿宋" w:cs="仿宋"/>
                <w:b w:val="0"/>
                <w:bCs/>
                <w:sz w:val="24"/>
                <w:szCs w:val="24"/>
                <w:lang w:eastAsia="zh-CN"/>
              </w:rPr>
              <w:t>机房</w:t>
            </w:r>
            <w:r>
              <w:rPr>
                <w:rFonts w:hint="eastAsia" w:ascii="仿宋" w:hAnsi="仿宋" w:eastAsia="仿宋" w:cs="仿宋"/>
                <w:b w:val="0"/>
                <w:bCs/>
                <w:sz w:val="24"/>
                <w:szCs w:val="24"/>
                <w:lang w:val="en-US" w:eastAsia="zh-CN"/>
              </w:rPr>
              <w:t>1</w:t>
            </w:r>
          </w:p>
        </w:tc>
        <w:tc>
          <w:tcPr>
            <w:tcW w:w="102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2</w:t>
            </w:r>
          </w:p>
        </w:tc>
        <w:tc>
          <w:tcPr>
            <w:tcW w:w="161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61台/间</w:t>
            </w:r>
          </w:p>
        </w:tc>
        <w:tc>
          <w:tcPr>
            <w:tcW w:w="1854" w:type="dxa"/>
            <w:vMerge w:val="restart"/>
            <w:vAlign w:val="center"/>
          </w:tcPr>
          <w:p>
            <w:pPr>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rPr>
              <w:t>六类网线</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六类水晶头</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电源线材</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地槽及辅材</w:t>
            </w:r>
            <w:r>
              <w:rPr>
                <w:rFonts w:hint="eastAsia" w:ascii="仿宋" w:hAnsi="仿宋" w:eastAsia="仿宋" w:cs="仿宋"/>
                <w:b w:val="0"/>
                <w:bCs/>
                <w:sz w:val="24"/>
                <w:szCs w:val="24"/>
                <w:lang w:eastAsia="zh-CN"/>
              </w:rPr>
              <w:t>，具体要求详见产品规格要求</w:t>
            </w:r>
          </w:p>
        </w:tc>
        <w:tc>
          <w:tcPr>
            <w:tcW w:w="2115" w:type="dxa"/>
            <w:vMerge w:val="restart"/>
            <w:vAlign w:val="center"/>
          </w:tcPr>
          <w:p>
            <w:pPr>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rPr>
              <w:t>六类网线</w:t>
            </w:r>
            <w:r>
              <w:rPr>
                <w:rFonts w:hint="eastAsia" w:ascii="仿宋" w:hAnsi="仿宋" w:eastAsia="仿宋" w:cs="仿宋"/>
                <w:b w:val="0"/>
                <w:bCs/>
                <w:sz w:val="24"/>
                <w:szCs w:val="24"/>
                <w:lang w:eastAsia="zh-CN"/>
              </w:rPr>
              <w:t>：</w:t>
            </w:r>
          </w:p>
          <w:p>
            <w:pPr>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rPr>
              <w:t>六类水晶头</w:t>
            </w:r>
            <w:r>
              <w:rPr>
                <w:rFonts w:hint="eastAsia" w:ascii="仿宋" w:hAnsi="仿宋" w:eastAsia="仿宋" w:cs="仿宋"/>
                <w:b w:val="0"/>
                <w:bCs/>
                <w:sz w:val="24"/>
                <w:szCs w:val="24"/>
                <w:lang w:eastAsia="zh-CN"/>
              </w:rPr>
              <w:t>：</w:t>
            </w:r>
          </w:p>
          <w:p>
            <w:pPr>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rPr>
              <w:t>电源线材</w:t>
            </w:r>
            <w:r>
              <w:rPr>
                <w:rFonts w:hint="eastAsia" w:ascii="仿宋" w:hAnsi="仿宋" w:eastAsia="仿宋" w:cs="仿宋"/>
                <w:b w:val="0"/>
                <w:bCs/>
                <w:sz w:val="24"/>
                <w:szCs w:val="24"/>
                <w:lang w:eastAsia="zh-CN"/>
              </w:rPr>
              <w:t>：</w:t>
            </w:r>
          </w:p>
          <w:p>
            <w:pPr>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rPr>
              <w:t>地槽及辅材</w:t>
            </w:r>
            <w:r>
              <w:rPr>
                <w:rFonts w:hint="eastAsia" w:ascii="仿宋" w:hAnsi="仿宋" w:eastAsia="仿宋" w:cs="仿宋"/>
                <w:b w:val="0"/>
                <w:bCs/>
                <w:sz w:val="24"/>
                <w:szCs w:val="24"/>
                <w:lang w:eastAsia="zh-CN"/>
              </w:rPr>
              <w:t>：</w:t>
            </w:r>
          </w:p>
        </w:tc>
        <w:tc>
          <w:tcPr>
            <w:tcW w:w="1235" w:type="dxa"/>
            <w:vAlign w:val="center"/>
          </w:tcPr>
          <w:p>
            <w:pPr>
              <w:jc w:val="center"/>
              <w:rPr>
                <w:rFonts w:hint="eastAsia" w:ascii="仿宋" w:hAnsi="仿宋" w:eastAsia="仿宋" w:cs="仿宋"/>
                <w:b w:val="0"/>
                <w:bCs/>
                <w:color w:val="000000"/>
                <w:sz w:val="24"/>
                <w:szCs w:val="24"/>
              </w:rPr>
            </w:pPr>
          </w:p>
        </w:tc>
        <w:tc>
          <w:tcPr>
            <w:tcW w:w="1154" w:type="dxa"/>
            <w:vAlign w:val="center"/>
          </w:tcPr>
          <w:p>
            <w:pPr>
              <w:jc w:val="center"/>
              <w:rPr>
                <w:rFonts w:hint="eastAsia" w:ascii="仿宋" w:hAnsi="仿宋" w:eastAsia="仿宋" w:cs="仿宋"/>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70"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1895" w:type="dxa"/>
            <w:vAlign w:val="center"/>
          </w:tcPr>
          <w:p>
            <w:pPr>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rPr>
              <w:t>普通</w:t>
            </w:r>
            <w:r>
              <w:rPr>
                <w:rFonts w:hint="eastAsia" w:ascii="仿宋" w:hAnsi="仿宋" w:eastAsia="仿宋" w:cs="仿宋"/>
                <w:b w:val="0"/>
                <w:bCs/>
                <w:sz w:val="24"/>
                <w:szCs w:val="24"/>
                <w:lang w:eastAsia="zh-CN"/>
              </w:rPr>
              <w:t>机房</w:t>
            </w:r>
            <w:r>
              <w:rPr>
                <w:rFonts w:hint="eastAsia" w:ascii="仿宋" w:hAnsi="仿宋" w:eastAsia="仿宋" w:cs="仿宋"/>
                <w:b w:val="0"/>
                <w:bCs/>
                <w:sz w:val="24"/>
                <w:szCs w:val="24"/>
                <w:lang w:val="en-US" w:eastAsia="zh-CN"/>
              </w:rPr>
              <w:t>2</w:t>
            </w:r>
          </w:p>
        </w:tc>
        <w:tc>
          <w:tcPr>
            <w:tcW w:w="1020"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9</w:t>
            </w:r>
          </w:p>
        </w:tc>
        <w:tc>
          <w:tcPr>
            <w:tcW w:w="1615"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57台/间</w:t>
            </w:r>
          </w:p>
        </w:tc>
        <w:tc>
          <w:tcPr>
            <w:tcW w:w="1854" w:type="dxa"/>
            <w:vMerge w:val="continue"/>
            <w:vAlign w:val="center"/>
          </w:tcPr>
          <w:p>
            <w:pPr>
              <w:jc w:val="center"/>
              <w:rPr>
                <w:rFonts w:hint="eastAsia" w:ascii="仿宋" w:hAnsi="仿宋" w:eastAsia="仿宋" w:cs="仿宋"/>
                <w:b w:val="0"/>
                <w:bCs/>
                <w:sz w:val="24"/>
                <w:szCs w:val="24"/>
              </w:rPr>
            </w:pPr>
          </w:p>
        </w:tc>
        <w:tc>
          <w:tcPr>
            <w:tcW w:w="2115" w:type="dxa"/>
            <w:vMerge w:val="continue"/>
            <w:vAlign w:val="center"/>
          </w:tcPr>
          <w:p>
            <w:pPr>
              <w:jc w:val="center"/>
              <w:rPr>
                <w:rFonts w:hint="eastAsia" w:ascii="仿宋" w:hAnsi="仿宋" w:eastAsia="仿宋" w:cs="仿宋"/>
                <w:b w:val="0"/>
                <w:bCs/>
                <w:sz w:val="24"/>
                <w:szCs w:val="24"/>
              </w:rPr>
            </w:pPr>
          </w:p>
        </w:tc>
        <w:tc>
          <w:tcPr>
            <w:tcW w:w="1235" w:type="dxa"/>
            <w:vAlign w:val="center"/>
          </w:tcPr>
          <w:p>
            <w:pPr>
              <w:jc w:val="center"/>
              <w:rPr>
                <w:rFonts w:hint="eastAsia" w:ascii="仿宋" w:hAnsi="仿宋" w:eastAsia="仿宋" w:cs="仿宋"/>
                <w:b w:val="0"/>
                <w:bCs/>
                <w:color w:val="000000"/>
                <w:kern w:val="2"/>
                <w:sz w:val="24"/>
                <w:szCs w:val="24"/>
                <w:lang w:val="en-US" w:eastAsia="zh-CN" w:bidi="ar-SA"/>
              </w:rPr>
            </w:pPr>
          </w:p>
        </w:tc>
        <w:tc>
          <w:tcPr>
            <w:tcW w:w="1154" w:type="dxa"/>
            <w:vAlign w:val="center"/>
          </w:tcPr>
          <w:p>
            <w:pPr>
              <w:jc w:val="center"/>
              <w:rPr>
                <w:rFonts w:hint="eastAsia" w:ascii="仿宋" w:hAnsi="仿宋" w:eastAsia="仿宋" w:cs="仿宋"/>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0"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1895" w:type="dxa"/>
            <w:vAlign w:val="center"/>
          </w:tcPr>
          <w:p>
            <w:p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rPr>
              <w:t>普通</w:t>
            </w:r>
            <w:r>
              <w:rPr>
                <w:rFonts w:hint="eastAsia" w:ascii="仿宋" w:hAnsi="仿宋" w:eastAsia="仿宋" w:cs="仿宋"/>
                <w:b w:val="0"/>
                <w:bCs/>
                <w:sz w:val="24"/>
                <w:szCs w:val="24"/>
                <w:lang w:eastAsia="zh-CN"/>
              </w:rPr>
              <w:t>机房</w:t>
            </w:r>
            <w:r>
              <w:rPr>
                <w:rFonts w:hint="eastAsia" w:ascii="仿宋" w:hAnsi="仿宋" w:eastAsia="仿宋" w:cs="仿宋"/>
                <w:b w:val="0"/>
                <w:bCs/>
                <w:sz w:val="24"/>
                <w:szCs w:val="24"/>
                <w:lang w:val="en-US" w:eastAsia="zh-CN"/>
              </w:rPr>
              <w:t>3</w:t>
            </w:r>
          </w:p>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（新建）</w:t>
            </w:r>
          </w:p>
        </w:tc>
        <w:tc>
          <w:tcPr>
            <w:tcW w:w="1020"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1</w:t>
            </w:r>
          </w:p>
        </w:tc>
        <w:tc>
          <w:tcPr>
            <w:tcW w:w="1615"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49台/间</w:t>
            </w:r>
          </w:p>
        </w:tc>
        <w:tc>
          <w:tcPr>
            <w:tcW w:w="1854" w:type="dxa"/>
            <w:vMerge w:val="continue"/>
            <w:vAlign w:val="center"/>
          </w:tcPr>
          <w:p>
            <w:pPr>
              <w:jc w:val="center"/>
              <w:rPr>
                <w:rFonts w:hint="eastAsia" w:ascii="仿宋" w:hAnsi="仿宋" w:eastAsia="仿宋" w:cs="仿宋"/>
                <w:b w:val="0"/>
                <w:bCs/>
                <w:sz w:val="24"/>
                <w:szCs w:val="24"/>
              </w:rPr>
            </w:pPr>
          </w:p>
        </w:tc>
        <w:tc>
          <w:tcPr>
            <w:tcW w:w="2115" w:type="dxa"/>
            <w:vMerge w:val="continue"/>
            <w:vAlign w:val="center"/>
          </w:tcPr>
          <w:p>
            <w:pPr>
              <w:jc w:val="center"/>
              <w:rPr>
                <w:rFonts w:hint="eastAsia" w:ascii="仿宋" w:hAnsi="仿宋" w:eastAsia="仿宋" w:cs="仿宋"/>
                <w:b w:val="0"/>
                <w:bCs/>
                <w:sz w:val="24"/>
                <w:szCs w:val="24"/>
              </w:rPr>
            </w:pPr>
          </w:p>
        </w:tc>
        <w:tc>
          <w:tcPr>
            <w:tcW w:w="1235" w:type="dxa"/>
            <w:vAlign w:val="center"/>
          </w:tcPr>
          <w:p>
            <w:pPr>
              <w:jc w:val="center"/>
              <w:rPr>
                <w:rFonts w:hint="eastAsia" w:ascii="仿宋" w:hAnsi="仿宋" w:eastAsia="仿宋" w:cs="仿宋"/>
                <w:b w:val="0"/>
                <w:bCs/>
                <w:color w:val="000000"/>
                <w:kern w:val="2"/>
                <w:sz w:val="24"/>
                <w:szCs w:val="24"/>
                <w:lang w:val="en-US" w:eastAsia="zh-CN" w:bidi="ar-SA"/>
              </w:rPr>
            </w:pPr>
          </w:p>
        </w:tc>
        <w:tc>
          <w:tcPr>
            <w:tcW w:w="1154" w:type="dxa"/>
            <w:vAlign w:val="center"/>
          </w:tcPr>
          <w:p>
            <w:pPr>
              <w:jc w:val="center"/>
              <w:rPr>
                <w:rFonts w:hint="eastAsia" w:ascii="仿宋" w:hAnsi="仿宋" w:eastAsia="仿宋" w:cs="仿宋"/>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0" w:type="dxa"/>
            <w:vAlign w:val="center"/>
          </w:tcPr>
          <w:p>
            <w:pP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4</w:t>
            </w: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电商专业</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实训室</w:t>
            </w:r>
          </w:p>
        </w:tc>
        <w:tc>
          <w:tcPr>
            <w:tcW w:w="102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61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55台\间</w:t>
            </w:r>
          </w:p>
        </w:tc>
        <w:tc>
          <w:tcPr>
            <w:tcW w:w="1854" w:type="dxa"/>
            <w:vMerge w:val="continue"/>
            <w:vAlign w:val="center"/>
          </w:tcPr>
          <w:p>
            <w:pPr>
              <w:jc w:val="center"/>
              <w:rPr>
                <w:rFonts w:hint="eastAsia" w:ascii="仿宋" w:hAnsi="仿宋" w:eastAsia="仿宋" w:cs="仿宋"/>
                <w:b w:val="0"/>
                <w:bCs/>
                <w:sz w:val="24"/>
                <w:szCs w:val="24"/>
              </w:rPr>
            </w:pPr>
          </w:p>
        </w:tc>
        <w:tc>
          <w:tcPr>
            <w:tcW w:w="2115" w:type="dxa"/>
            <w:vMerge w:val="continue"/>
            <w:vAlign w:val="center"/>
          </w:tcPr>
          <w:p>
            <w:pPr>
              <w:jc w:val="center"/>
              <w:rPr>
                <w:rFonts w:hint="eastAsia" w:ascii="仿宋" w:hAnsi="仿宋" w:eastAsia="仿宋" w:cs="仿宋"/>
                <w:b w:val="0"/>
                <w:bCs/>
                <w:sz w:val="24"/>
                <w:szCs w:val="24"/>
              </w:rPr>
            </w:pPr>
          </w:p>
        </w:tc>
        <w:tc>
          <w:tcPr>
            <w:tcW w:w="1235" w:type="dxa"/>
            <w:vAlign w:val="center"/>
          </w:tcPr>
          <w:p>
            <w:pPr>
              <w:jc w:val="center"/>
              <w:rPr>
                <w:rFonts w:hint="eastAsia" w:ascii="仿宋" w:hAnsi="仿宋" w:eastAsia="仿宋" w:cs="仿宋"/>
                <w:b w:val="0"/>
                <w:bCs/>
                <w:color w:val="000000"/>
                <w:sz w:val="24"/>
                <w:szCs w:val="24"/>
              </w:rPr>
            </w:pPr>
          </w:p>
        </w:tc>
        <w:tc>
          <w:tcPr>
            <w:tcW w:w="1154" w:type="dxa"/>
            <w:vAlign w:val="center"/>
          </w:tcPr>
          <w:p>
            <w:pPr>
              <w:jc w:val="center"/>
              <w:rPr>
                <w:rFonts w:hint="eastAsia" w:ascii="仿宋" w:hAnsi="仿宋" w:eastAsia="仿宋" w:cs="仿宋"/>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0" w:type="dxa"/>
            <w:vAlign w:val="center"/>
          </w:tcPr>
          <w:p>
            <w:pP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5</w:t>
            </w: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网络搭建</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实训室</w:t>
            </w:r>
          </w:p>
        </w:tc>
        <w:tc>
          <w:tcPr>
            <w:tcW w:w="102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61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49台\间</w:t>
            </w:r>
          </w:p>
        </w:tc>
        <w:tc>
          <w:tcPr>
            <w:tcW w:w="1854" w:type="dxa"/>
            <w:vMerge w:val="continue"/>
            <w:vAlign w:val="center"/>
          </w:tcPr>
          <w:p>
            <w:pPr>
              <w:jc w:val="center"/>
              <w:rPr>
                <w:rFonts w:hint="eastAsia" w:ascii="仿宋" w:hAnsi="仿宋" w:eastAsia="仿宋" w:cs="仿宋"/>
                <w:b w:val="0"/>
                <w:bCs/>
                <w:sz w:val="24"/>
                <w:szCs w:val="24"/>
              </w:rPr>
            </w:pPr>
          </w:p>
        </w:tc>
        <w:tc>
          <w:tcPr>
            <w:tcW w:w="2115" w:type="dxa"/>
            <w:vMerge w:val="continue"/>
            <w:vAlign w:val="center"/>
          </w:tcPr>
          <w:p>
            <w:pPr>
              <w:jc w:val="center"/>
              <w:rPr>
                <w:rFonts w:hint="eastAsia" w:ascii="仿宋" w:hAnsi="仿宋" w:eastAsia="仿宋" w:cs="仿宋"/>
                <w:b w:val="0"/>
                <w:bCs/>
                <w:sz w:val="24"/>
                <w:szCs w:val="24"/>
              </w:rPr>
            </w:pPr>
          </w:p>
        </w:tc>
        <w:tc>
          <w:tcPr>
            <w:tcW w:w="1235" w:type="dxa"/>
            <w:vAlign w:val="center"/>
          </w:tcPr>
          <w:p>
            <w:pPr>
              <w:jc w:val="center"/>
              <w:rPr>
                <w:rFonts w:hint="eastAsia" w:ascii="仿宋" w:hAnsi="仿宋" w:eastAsia="仿宋" w:cs="仿宋"/>
                <w:b w:val="0"/>
                <w:bCs/>
                <w:sz w:val="24"/>
                <w:szCs w:val="24"/>
              </w:rPr>
            </w:pPr>
          </w:p>
        </w:tc>
        <w:tc>
          <w:tcPr>
            <w:tcW w:w="1154" w:type="dxa"/>
            <w:vAlign w:val="center"/>
          </w:tcPr>
          <w:p>
            <w:pPr>
              <w:jc w:val="cente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0" w:type="dxa"/>
            <w:vAlign w:val="center"/>
          </w:tcPr>
          <w:p>
            <w:pP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6</w:t>
            </w: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单片机</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实训室</w:t>
            </w:r>
          </w:p>
        </w:tc>
        <w:tc>
          <w:tcPr>
            <w:tcW w:w="102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61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41台\间</w:t>
            </w:r>
          </w:p>
        </w:tc>
        <w:tc>
          <w:tcPr>
            <w:tcW w:w="1854" w:type="dxa"/>
            <w:vMerge w:val="continue"/>
            <w:vAlign w:val="center"/>
          </w:tcPr>
          <w:p>
            <w:pPr>
              <w:jc w:val="center"/>
              <w:rPr>
                <w:rFonts w:hint="eastAsia" w:ascii="仿宋" w:hAnsi="仿宋" w:eastAsia="仿宋" w:cs="仿宋"/>
                <w:b w:val="0"/>
                <w:bCs/>
                <w:sz w:val="24"/>
                <w:szCs w:val="24"/>
              </w:rPr>
            </w:pPr>
          </w:p>
        </w:tc>
        <w:tc>
          <w:tcPr>
            <w:tcW w:w="2115" w:type="dxa"/>
            <w:vMerge w:val="continue"/>
            <w:vAlign w:val="center"/>
          </w:tcPr>
          <w:p>
            <w:pPr>
              <w:jc w:val="center"/>
              <w:rPr>
                <w:rFonts w:hint="eastAsia" w:ascii="仿宋" w:hAnsi="仿宋" w:eastAsia="仿宋" w:cs="仿宋"/>
                <w:b w:val="0"/>
                <w:bCs/>
                <w:sz w:val="24"/>
                <w:szCs w:val="24"/>
              </w:rPr>
            </w:pPr>
          </w:p>
        </w:tc>
        <w:tc>
          <w:tcPr>
            <w:tcW w:w="1235" w:type="dxa"/>
            <w:vAlign w:val="center"/>
          </w:tcPr>
          <w:p>
            <w:pPr>
              <w:jc w:val="center"/>
              <w:rPr>
                <w:rFonts w:hint="eastAsia" w:ascii="仿宋" w:hAnsi="仿宋" w:eastAsia="仿宋" w:cs="仿宋"/>
                <w:b w:val="0"/>
                <w:bCs/>
                <w:sz w:val="24"/>
                <w:szCs w:val="24"/>
              </w:rPr>
            </w:pPr>
          </w:p>
        </w:tc>
        <w:tc>
          <w:tcPr>
            <w:tcW w:w="1154" w:type="dxa"/>
            <w:vAlign w:val="center"/>
          </w:tcPr>
          <w:p>
            <w:pPr>
              <w:jc w:val="center"/>
              <w:rPr>
                <w:rFonts w:hint="eastAsia" w:ascii="仿宋" w:hAnsi="仿宋" w:eastAsia="仿宋" w:cs="仿宋"/>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0" w:type="dxa"/>
            <w:vAlign w:val="center"/>
          </w:tcPr>
          <w:p>
            <w:pP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7</w:t>
            </w: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联培专业</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实训室</w:t>
            </w:r>
          </w:p>
        </w:tc>
        <w:tc>
          <w:tcPr>
            <w:tcW w:w="102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61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41台\间</w:t>
            </w:r>
          </w:p>
        </w:tc>
        <w:tc>
          <w:tcPr>
            <w:tcW w:w="1854" w:type="dxa"/>
            <w:vMerge w:val="continue"/>
            <w:vAlign w:val="center"/>
          </w:tcPr>
          <w:p>
            <w:pPr>
              <w:jc w:val="center"/>
              <w:rPr>
                <w:rFonts w:hint="eastAsia" w:ascii="仿宋" w:hAnsi="仿宋" w:eastAsia="仿宋" w:cs="仿宋"/>
                <w:b w:val="0"/>
                <w:bCs/>
                <w:sz w:val="24"/>
                <w:szCs w:val="24"/>
              </w:rPr>
            </w:pPr>
          </w:p>
        </w:tc>
        <w:tc>
          <w:tcPr>
            <w:tcW w:w="2115" w:type="dxa"/>
            <w:vMerge w:val="continue"/>
            <w:vAlign w:val="center"/>
          </w:tcPr>
          <w:p>
            <w:pPr>
              <w:jc w:val="center"/>
              <w:rPr>
                <w:rFonts w:hint="eastAsia" w:ascii="仿宋" w:hAnsi="仿宋" w:eastAsia="仿宋" w:cs="仿宋"/>
                <w:b w:val="0"/>
                <w:bCs/>
                <w:sz w:val="24"/>
                <w:szCs w:val="24"/>
              </w:rPr>
            </w:pPr>
          </w:p>
        </w:tc>
        <w:tc>
          <w:tcPr>
            <w:tcW w:w="1235" w:type="dxa"/>
            <w:vAlign w:val="center"/>
          </w:tcPr>
          <w:p>
            <w:pPr>
              <w:jc w:val="center"/>
              <w:rPr>
                <w:rFonts w:hint="eastAsia" w:ascii="仿宋" w:hAnsi="仿宋" w:eastAsia="仿宋" w:cs="仿宋"/>
                <w:b w:val="0"/>
                <w:bCs/>
                <w:sz w:val="24"/>
                <w:szCs w:val="24"/>
              </w:rPr>
            </w:pPr>
          </w:p>
        </w:tc>
        <w:tc>
          <w:tcPr>
            <w:tcW w:w="1154" w:type="dxa"/>
            <w:vAlign w:val="center"/>
          </w:tcPr>
          <w:p>
            <w:pPr>
              <w:jc w:val="center"/>
              <w:rPr>
                <w:rFonts w:hint="eastAsia" w:ascii="仿宋" w:hAnsi="仿宋" w:eastAsia="仿宋" w:cs="仿宋"/>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0" w:type="dxa"/>
            <w:vAlign w:val="center"/>
          </w:tcPr>
          <w:p>
            <w:pP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8</w:t>
            </w: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电商体验</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实训室</w:t>
            </w:r>
          </w:p>
        </w:tc>
        <w:tc>
          <w:tcPr>
            <w:tcW w:w="102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61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7台\间</w:t>
            </w:r>
          </w:p>
        </w:tc>
        <w:tc>
          <w:tcPr>
            <w:tcW w:w="1854" w:type="dxa"/>
            <w:vMerge w:val="continue"/>
            <w:vAlign w:val="center"/>
          </w:tcPr>
          <w:p>
            <w:pPr>
              <w:jc w:val="center"/>
              <w:rPr>
                <w:rFonts w:hint="eastAsia" w:ascii="仿宋" w:hAnsi="仿宋" w:eastAsia="仿宋" w:cs="仿宋"/>
                <w:b w:val="0"/>
                <w:bCs/>
                <w:sz w:val="24"/>
                <w:szCs w:val="24"/>
              </w:rPr>
            </w:pPr>
          </w:p>
        </w:tc>
        <w:tc>
          <w:tcPr>
            <w:tcW w:w="2115" w:type="dxa"/>
            <w:vMerge w:val="continue"/>
            <w:vAlign w:val="center"/>
          </w:tcPr>
          <w:p>
            <w:pPr>
              <w:jc w:val="center"/>
              <w:rPr>
                <w:rFonts w:hint="eastAsia" w:ascii="仿宋" w:hAnsi="仿宋" w:eastAsia="仿宋" w:cs="仿宋"/>
                <w:b w:val="0"/>
                <w:bCs/>
                <w:sz w:val="24"/>
                <w:szCs w:val="24"/>
              </w:rPr>
            </w:pPr>
          </w:p>
        </w:tc>
        <w:tc>
          <w:tcPr>
            <w:tcW w:w="1235" w:type="dxa"/>
            <w:vAlign w:val="center"/>
          </w:tcPr>
          <w:p>
            <w:pPr>
              <w:jc w:val="center"/>
              <w:rPr>
                <w:rFonts w:hint="eastAsia" w:ascii="仿宋" w:hAnsi="仿宋" w:eastAsia="仿宋" w:cs="仿宋"/>
                <w:b w:val="0"/>
                <w:bCs/>
                <w:sz w:val="24"/>
                <w:szCs w:val="24"/>
              </w:rPr>
            </w:pPr>
          </w:p>
        </w:tc>
        <w:tc>
          <w:tcPr>
            <w:tcW w:w="1154" w:type="dxa"/>
            <w:vAlign w:val="center"/>
          </w:tcPr>
          <w:p>
            <w:pPr>
              <w:jc w:val="center"/>
              <w:rPr>
                <w:rFonts w:hint="eastAsia" w:ascii="仿宋" w:hAnsi="仿宋" w:eastAsia="仿宋" w:cs="仿宋"/>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70" w:type="dxa"/>
            <w:vAlign w:val="center"/>
          </w:tcPr>
          <w:p>
            <w:pP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9</w:t>
            </w: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VR实训室</w:t>
            </w:r>
          </w:p>
        </w:tc>
        <w:tc>
          <w:tcPr>
            <w:tcW w:w="102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61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32台\间</w:t>
            </w:r>
          </w:p>
        </w:tc>
        <w:tc>
          <w:tcPr>
            <w:tcW w:w="1854" w:type="dxa"/>
            <w:vMerge w:val="continue"/>
            <w:vAlign w:val="center"/>
          </w:tcPr>
          <w:p>
            <w:pPr>
              <w:jc w:val="center"/>
              <w:rPr>
                <w:rFonts w:hint="eastAsia" w:ascii="仿宋" w:hAnsi="仿宋" w:eastAsia="仿宋" w:cs="仿宋"/>
                <w:b w:val="0"/>
                <w:bCs/>
                <w:sz w:val="24"/>
                <w:szCs w:val="24"/>
              </w:rPr>
            </w:pPr>
          </w:p>
        </w:tc>
        <w:tc>
          <w:tcPr>
            <w:tcW w:w="2115" w:type="dxa"/>
            <w:vMerge w:val="continue"/>
            <w:vAlign w:val="center"/>
          </w:tcPr>
          <w:p>
            <w:pPr>
              <w:jc w:val="center"/>
              <w:rPr>
                <w:rFonts w:hint="eastAsia" w:ascii="仿宋" w:hAnsi="仿宋" w:eastAsia="仿宋" w:cs="仿宋"/>
                <w:b w:val="0"/>
                <w:bCs/>
                <w:sz w:val="24"/>
                <w:szCs w:val="24"/>
              </w:rPr>
            </w:pPr>
          </w:p>
        </w:tc>
        <w:tc>
          <w:tcPr>
            <w:tcW w:w="1235" w:type="dxa"/>
            <w:vAlign w:val="center"/>
          </w:tcPr>
          <w:p>
            <w:pPr>
              <w:jc w:val="center"/>
              <w:rPr>
                <w:rFonts w:hint="eastAsia" w:ascii="仿宋" w:hAnsi="仿宋" w:eastAsia="仿宋" w:cs="仿宋"/>
                <w:b w:val="0"/>
                <w:bCs/>
                <w:sz w:val="24"/>
                <w:szCs w:val="24"/>
              </w:rPr>
            </w:pPr>
          </w:p>
        </w:tc>
        <w:tc>
          <w:tcPr>
            <w:tcW w:w="1154" w:type="dxa"/>
            <w:vAlign w:val="center"/>
          </w:tcPr>
          <w:p>
            <w:pPr>
              <w:jc w:val="center"/>
              <w:rPr>
                <w:rFonts w:hint="eastAsia" w:ascii="仿宋" w:hAnsi="仿宋" w:eastAsia="仿宋" w:cs="仿宋"/>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0" w:type="dxa"/>
            <w:vAlign w:val="center"/>
          </w:tcPr>
          <w:p>
            <w:p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w:t>
            </w: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传感网</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实训室</w:t>
            </w:r>
          </w:p>
        </w:tc>
        <w:tc>
          <w:tcPr>
            <w:tcW w:w="102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61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34台\间</w:t>
            </w:r>
          </w:p>
        </w:tc>
        <w:tc>
          <w:tcPr>
            <w:tcW w:w="1854" w:type="dxa"/>
            <w:vMerge w:val="continue"/>
            <w:vAlign w:val="center"/>
          </w:tcPr>
          <w:p>
            <w:pPr>
              <w:jc w:val="center"/>
              <w:rPr>
                <w:rFonts w:hint="eastAsia" w:ascii="仿宋" w:hAnsi="仿宋" w:eastAsia="仿宋" w:cs="仿宋"/>
                <w:b w:val="0"/>
                <w:bCs/>
                <w:sz w:val="24"/>
                <w:szCs w:val="24"/>
              </w:rPr>
            </w:pPr>
          </w:p>
        </w:tc>
        <w:tc>
          <w:tcPr>
            <w:tcW w:w="2115" w:type="dxa"/>
            <w:vMerge w:val="continue"/>
            <w:vAlign w:val="center"/>
          </w:tcPr>
          <w:p>
            <w:pPr>
              <w:jc w:val="center"/>
              <w:rPr>
                <w:rFonts w:hint="eastAsia" w:ascii="仿宋" w:hAnsi="仿宋" w:eastAsia="仿宋" w:cs="仿宋"/>
                <w:b w:val="0"/>
                <w:bCs/>
                <w:sz w:val="24"/>
                <w:szCs w:val="24"/>
              </w:rPr>
            </w:pPr>
          </w:p>
        </w:tc>
        <w:tc>
          <w:tcPr>
            <w:tcW w:w="1235" w:type="dxa"/>
            <w:vAlign w:val="center"/>
          </w:tcPr>
          <w:p>
            <w:pPr>
              <w:jc w:val="center"/>
              <w:rPr>
                <w:rFonts w:hint="eastAsia" w:ascii="仿宋" w:hAnsi="仿宋" w:eastAsia="仿宋" w:cs="仿宋"/>
                <w:b w:val="0"/>
                <w:bCs/>
                <w:sz w:val="24"/>
                <w:szCs w:val="24"/>
              </w:rPr>
            </w:pPr>
          </w:p>
        </w:tc>
        <w:tc>
          <w:tcPr>
            <w:tcW w:w="1154" w:type="dxa"/>
            <w:vAlign w:val="center"/>
          </w:tcPr>
          <w:p>
            <w:pPr>
              <w:jc w:val="center"/>
              <w:rPr>
                <w:rFonts w:hint="eastAsia" w:ascii="仿宋" w:hAnsi="仿宋" w:eastAsia="仿宋" w:cs="仿宋"/>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0" w:type="dxa"/>
            <w:vAlign w:val="center"/>
          </w:tcPr>
          <w:p>
            <w:p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12</w:t>
            </w:r>
          </w:p>
        </w:tc>
        <w:tc>
          <w:tcPr>
            <w:tcW w:w="1895"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24口千兆交换机</w:t>
            </w:r>
          </w:p>
        </w:tc>
        <w:tc>
          <w:tcPr>
            <w:tcW w:w="1020"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615"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1台</w:t>
            </w:r>
          </w:p>
        </w:tc>
        <w:tc>
          <w:tcPr>
            <w:tcW w:w="1854"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具体要求详见产品规格要求</w:t>
            </w:r>
          </w:p>
        </w:tc>
        <w:tc>
          <w:tcPr>
            <w:tcW w:w="2115" w:type="dxa"/>
            <w:vAlign w:val="center"/>
          </w:tcPr>
          <w:p>
            <w:pPr>
              <w:jc w:val="center"/>
              <w:rPr>
                <w:rFonts w:hint="eastAsia" w:ascii="仿宋" w:hAnsi="仿宋" w:eastAsia="仿宋" w:cs="仿宋"/>
                <w:b w:val="0"/>
                <w:bCs/>
                <w:sz w:val="24"/>
                <w:szCs w:val="24"/>
                <w:lang w:eastAsia="zh-CN"/>
              </w:rPr>
            </w:pPr>
          </w:p>
        </w:tc>
        <w:tc>
          <w:tcPr>
            <w:tcW w:w="1235" w:type="dxa"/>
            <w:vAlign w:val="center"/>
          </w:tcPr>
          <w:p>
            <w:pPr>
              <w:jc w:val="center"/>
              <w:rPr>
                <w:rFonts w:hint="eastAsia" w:ascii="仿宋" w:hAnsi="仿宋" w:eastAsia="仿宋" w:cs="仿宋"/>
                <w:b w:val="0"/>
                <w:bCs/>
                <w:sz w:val="24"/>
                <w:szCs w:val="24"/>
              </w:rPr>
            </w:pPr>
          </w:p>
        </w:tc>
        <w:tc>
          <w:tcPr>
            <w:tcW w:w="1154" w:type="dxa"/>
            <w:vAlign w:val="center"/>
          </w:tcPr>
          <w:p>
            <w:pPr>
              <w:jc w:val="center"/>
              <w:rPr>
                <w:rFonts w:hint="eastAsia" w:ascii="仿宋" w:hAnsi="仿宋" w:eastAsia="仿宋" w:cs="仿宋"/>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0" w:type="dxa"/>
            <w:vAlign w:val="center"/>
          </w:tcPr>
          <w:p>
            <w:p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13</w:t>
            </w:r>
          </w:p>
        </w:tc>
        <w:tc>
          <w:tcPr>
            <w:tcW w:w="1895"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教研组办公室卡座</w:t>
            </w:r>
          </w:p>
        </w:tc>
        <w:tc>
          <w:tcPr>
            <w:tcW w:w="1020" w:type="dxa"/>
            <w:vAlign w:val="center"/>
          </w:tcPr>
          <w:p>
            <w:pPr>
              <w:jc w:val="center"/>
              <w:rPr>
                <w:rFonts w:hint="eastAsia" w:ascii="仿宋" w:hAnsi="仿宋" w:eastAsia="仿宋" w:cs="仿宋"/>
                <w:b w:val="0"/>
                <w:bCs/>
                <w:kern w:val="2"/>
                <w:sz w:val="24"/>
                <w:szCs w:val="24"/>
                <w:lang w:val="en-US" w:eastAsia="zh-CN" w:bidi="ar-SA"/>
              </w:rPr>
            </w:pPr>
          </w:p>
        </w:tc>
        <w:tc>
          <w:tcPr>
            <w:tcW w:w="1615"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70</w:t>
            </w:r>
            <w:r>
              <w:rPr>
                <w:rFonts w:hint="eastAsia" w:ascii="仿宋" w:hAnsi="仿宋" w:eastAsia="仿宋" w:cs="仿宋"/>
                <w:b w:val="0"/>
                <w:bCs/>
                <w:sz w:val="24"/>
                <w:szCs w:val="24"/>
                <w:lang w:val="en-US" w:eastAsia="zh-CN"/>
              </w:rPr>
              <w:t>个</w:t>
            </w:r>
          </w:p>
        </w:tc>
        <w:tc>
          <w:tcPr>
            <w:tcW w:w="1854" w:type="dxa"/>
            <w:vAlign w:val="center"/>
          </w:tcPr>
          <w:p>
            <w:pP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按实际要求配备</w:t>
            </w:r>
          </w:p>
        </w:tc>
        <w:tc>
          <w:tcPr>
            <w:tcW w:w="2115" w:type="dxa"/>
            <w:vAlign w:val="center"/>
          </w:tcPr>
          <w:p>
            <w:pPr>
              <w:jc w:val="center"/>
              <w:rPr>
                <w:rFonts w:hint="eastAsia" w:ascii="仿宋" w:hAnsi="仿宋" w:eastAsia="仿宋" w:cs="仿宋"/>
                <w:b w:val="0"/>
                <w:bCs/>
                <w:sz w:val="24"/>
                <w:szCs w:val="24"/>
                <w:lang w:eastAsia="zh-CN"/>
              </w:rPr>
            </w:pPr>
          </w:p>
        </w:tc>
        <w:tc>
          <w:tcPr>
            <w:tcW w:w="1235" w:type="dxa"/>
            <w:vAlign w:val="center"/>
          </w:tcPr>
          <w:p>
            <w:pPr>
              <w:jc w:val="center"/>
              <w:rPr>
                <w:rFonts w:hint="eastAsia" w:ascii="仿宋" w:hAnsi="仿宋" w:eastAsia="仿宋" w:cs="仿宋"/>
                <w:b w:val="0"/>
                <w:bCs/>
                <w:kern w:val="2"/>
                <w:sz w:val="24"/>
                <w:szCs w:val="24"/>
                <w:lang w:val="en-US" w:eastAsia="zh-CN" w:bidi="ar-SA"/>
              </w:rPr>
            </w:pPr>
          </w:p>
        </w:tc>
        <w:tc>
          <w:tcPr>
            <w:tcW w:w="1154" w:type="dxa"/>
            <w:vAlign w:val="center"/>
          </w:tcPr>
          <w:p>
            <w:pPr>
              <w:jc w:val="center"/>
              <w:rPr>
                <w:rFonts w:hint="eastAsia" w:ascii="仿宋" w:hAnsi="仿宋" w:eastAsia="仿宋" w:cs="仿宋"/>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70" w:type="dxa"/>
            <w:vAlign w:val="center"/>
          </w:tcPr>
          <w:p>
            <w:p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14</w:t>
            </w:r>
          </w:p>
        </w:tc>
        <w:tc>
          <w:tcPr>
            <w:tcW w:w="6384" w:type="dxa"/>
            <w:gridSpan w:val="4"/>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总计</w:t>
            </w:r>
          </w:p>
        </w:tc>
        <w:tc>
          <w:tcPr>
            <w:tcW w:w="2115" w:type="dxa"/>
            <w:vAlign w:val="center"/>
          </w:tcPr>
          <w:p>
            <w:pPr>
              <w:jc w:val="center"/>
              <w:rPr>
                <w:rFonts w:hint="eastAsia" w:ascii="仿宋" w:hAnsi="仿宋" w:eastAsia="仿宋" w:cs="仿宋"/>
                <w:b w:val="0"/>
                <w:bCs/>
                <w:sz w:val="24"/>
                <w:szCs w:val="24"/>
              </w:rPr>
            </w:pPr>
          </w:p>
        </w:tc>
        <w:tc>
          <w:tcPr>
            <w:tcW w:w="2389" w:type="dxa"/>
            <w:gridSpan w:val="2"/>
            <w:vAlign w:val="center"/>
          </w:tcPr>
          <w:p>
            <w:pPr>
              <w:jc w:val="center"/>
              <w:rPr>
                <w:rFonts w:hint="eastAsia" w:ascii="仿宋" w:hAnsi="仿宋" w:eastAsia="仿宋" w:cs="仿宋"/>
                <w:b w:val="0"/>
                <w:bCs/>
                <w:sz w:val="24"/>
                <w:szCs w:val="24"/>
              </w:rPr>
            </w:pPr>
          </w:p>
        </w:tc>
      </w:tr>
    </w:tbl>
    <w:p>
      <w:pPr>
        <w:rPr>
          <w:rFonts w:hint="eastAsia" w:ascii="仿宋" w:hAnsi="仿宋" w:eastAsia="仿宋" w:cs="仿宋"/>
          <w:b/>
          <w:bCs w:val="0"/>
          <w:color w:val="000000"/>
          <w:kern w:val="0"/>
          <w:sz w:val="28"/>
          <w:szCs w:val="28"/>
          <w:lang w:eastAsia="zh-CN" w:bidi="ar"/>
        </w:rPr>
      </w:pPr>
    </w:p>
    <w:p>
      <w:pPr>
        <w:rPr>
          <w:rFonts w:hint="eastAsia" w:ascii="仿宋" w:hAnsi="仿宋" w:eastAsia="仿宋" w:cs="仿宋"/>
          <w:b/>
          <w:bCs w:val="0"/>
          <w:color w:val="000000"/>
          <w:kern w:val="0"/>
          <w:sz w:val="28"/>
          <w:szCs w:val="28"/>
          <w:lang w:eastAsia="zh-CN" w:bidi="ar"/>
        </w:rPr>
      </w:pPr>
    </w:p>
    <w:p>
      <w:pPr>
        <w:rPr>
          <w:rFonts w:hint="eastAsia" w:ascii="仿宋" w:hAnsi="仿宋" w:eastAsia="仿宋" w:cs="仿宋"/>
          <w:b/>
          <w:bCs w:val="0"/>
          <w:color w:val="000000"/>
          <w:kern w:val="0"/>
          <w:sz w:val="28"/>
          <w:szCs w:val="28"/>
          <w:lang w:eastAsia="zh-CN" w:bidi="ar"/>
        </w:rPr>
      </w:pPr>
      <w:r>
        <w:rPr>
          <w:rFonts w:hint="eastAsia" w:ascii="仿宋" w:hAnsi="仿宋" w:eastAsia="仿宋" w:cs="仿宋"/>
          <w:b/>
          <w:bCs w:val="0"/>
          <w:color w:val="000000"/>
          <w:kern w:val="0"/>
          <w:sz w:val="28"/>
          <w:szCs w:val="28"/>
          <w:lang w:eastAsia="zh-CN" w:bidi="ar"/>
        </w:rPr>
        <w:t>一、产品规格要求</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（一）六类网线：</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1.线规：</w:t>
      </w:r>
      <w:r>
        <w:rPr>
          <w:rFonts w:hint="eastAsia" w:ascii="仿宋" w:hAnsi="仿宋" w:eastAsia="仿宋" w:cs="仿宋"/>
          <w:b w:val="0"/>
          <w:bCs/>
          <w:sz w:val="24"/>
          <w:szCs w:val="24"/>
          <w:lang w:val="en-US" w:eastAsia="zh-CN"/>
        </w:rPr>
        <w:t>国标全铜</w:t>
      </w:r>
      <w:r>
        <w:rPr>
          <w:rFonts w:hint="eastAsia" w:ascii="仿宋" w:hAnsi="仿宋" w:eastAsia="仿宋" w:cs="仿宋"/>
          <w:b w:val="0"/>
          <w:bCs/>
          <w:sz w:val="24"/>
          <w:szCs w:val="24"/>
        </w:rPr>
        <w:t>23AWG；</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2.物理带宽：250MHz；</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3.最高实现带宽：350MHz；</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4.环路电阻（20℃） 76Ω/km；阻抗平均值（100 MHz） 100Ω±5Ω；</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5.满足标准：传输性能参数符合并超过标准：ANSI/TIA/EIA 568.2-D Category 6，ISO/IEC 11801；</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为保证产品质量及售后服务，中标单位签订合同前需提供其证明材料：1.国家信息产业部提供的六类网线及六类链路测试报告复印件加盖制造商鲜章；2.六类网线的CE、RoHS、ETL及社会公共安全认证复印件加盖制造商鲜章；3.</w:t>
      </w:r>
      <w:r>
        <w:rPr>
          <w:rFonts w:hint="eastAsia" w:ascii="仿宋" w:hAnsi="仿宋" w:eastAsia="仿宋" w:cs="仿宋"/>
          <w:b w:val="0"/>
          <w:bCs/>
          <w:color w:val="FF0000"/>
          <w:sz w:val="24"/>
          <w:szCs w:val="24"/>
        </w:rPr>
        <w:t>泰尔认证中心出具的泰尔认证复印件加盖制造商鲜章</w:t>
      </w:r>
      <w:r>
        <w:rPr>
          <w:rFonts w:hint="eastAsia" w:ascii="仿宋" w:hAnsi="仿宋" w:eastAsia="仿宋" w:cs="仿宋"/>
          <w:b w:val="0"/>
          <w:bCs/>
          <w:sz w:val="24"/>
          <w:szCs w:val="24"/>
        </w:rPr>
        <w:t>；4.针对此项目的售后服务承诺函加盖制造商鲜章。</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lang w:eastAsia="zh-CN"/>
        </w:rPr>
        <w:t>（二）</w:t>
      </w:r>
      <w:r>
        <w:rPr>
          <w:rFonts w:hint="eastAsia" w:ascii="仿宋" w:hAnsi="仿宋" w:eastAsia="仿宋" w:cs="仿宋"/>
          <w:b w:val="0"/>
          <w:bCs/>
          <w:sz w:val="24"/>
          <w:szCs w:val="24"/>
        </w:rPr>
        <w:t>六类水晶头：</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RJ45制式六类水晶头；</w:t>
      </w:r>
      <w:bookmarkStart w:id="0" w:name="_GoBack"/>
      <w:bookmarkEnd w:id="0"/>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三）电源线材：</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各点位要求：主干线路：4mm2铜芯电源线；</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支干线路：2.5mm2铜芯电源线；</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接地线路：1.5mm2铜芯电源线；</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eastAsia="zh-CN"/>
        </w:rPr>
        <w:t>四</w:t>
      </w:r>
      <w:r>
        <w:rPr>
          <w:rFonts w:hint="eastAsia" w:ascii="仿宋" w:hAnsi="仿宋" w:eastAsia="仿宋" w:cs="仿宋"/>
          <w:b w:val="0"/>
          <w:bCs/>
          <w:sz w:val="24"/>
          <w:szCs w:val="24"/>
        </w:rPr>
        <w:t>）地槽及辅材等：</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使用高强度耐压PVC地线槽（防踩防压绝缘）；</w:t>
      </w:r>
    </w:p>
    <w:p>
      <w:p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扎带、信息点位标签制作；</w:t>
      </w:r>
    </w:p>
    <w:p>
      <w:pPr>
        <w:spacing w:line="360" w:lineRule="auto"/>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（五）24口千兆交换机：</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1、固化10/100/1000M以太网电口≥24个，固化1G SFP光接口≥4个</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2、交换容量≥3.36Tbps</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3、包转发率≥126Mpps</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4、要求所投设备MAC地址≥16K</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5、要求设备采用静音无风扇节能设计</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6、支持生成树协议STP(IEEE 802.1d)，RSTP(IEEE 802.1w)和MSTP(IEEE 802.1s)，完全保证快速收敛，提高容错能力，保证网络的稳定运行和链路的负载均衡，合理使用网络通道，提供冗余链路利用率。</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7、支持IPV4/IPV6静态路由</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8、设备自带云管理功能，即插即用，可随时查看网络健康度，告警及时推送，有日记事件供回溯</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9、支持SNMP、CLI(Telnet/Console)、Syslog、NTP、TFTP、Web</w:t>
      </w:r>
    </w:p>
    <w:p>
      <w:pPr>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 xml:space="preserve">10、为保证设备在受到外界机械碰撞时能够正常运行，要求“核心交换机”IK防护测试级别至少达到IK05,须提供具有 CNAS </w:t>
      </w:r>
      <w:r>
        <w:rPr>
          <w:rFonts w:hint="eastAsia" w:ascii="仿宋" w:hAnsi="仿宋" w:eastAsia="仿宋" w:cs="仿宋"/>
          <w:b w:val="0"/>
          <w:bCs/>
          <w:sz w:val="24"/>
          <w:szCs w:val="24"/>
          <w:lang w:eastAsia="zh-CN"/>
        </w:rPr>
        <w:t>或</w:t>
      </w:r>
      <w:r>
        <w:rPr>
          <w:rFonts w:hint="eastAsia" w:ascii="仿宋" w:hAnsi="仿宋" w:eastAsia="仿宋" w:cs="仿宋"/>
          <w:b w:val="0"/>
          <w:bCs/>
          <w:sz w:val="24"/>
          <w:szCs w:val="24"/>
        </w:rPr>
        <w:t xml:space="preserve"> CMA 标识的第三方检测机构出具的检验报告复印件并加盖制造商</w:t>
      </w:r>
      <w:r>
        <w:rPr>
          <w:rFonts w:hint="eastAsia" w:ascii="仿宋" w:hAnsi="仿宋" w:eastAsia="仿宋" w:cs="仿宋"/>
          <w:b w:val="0"/>
          <w:bCs/>
          <w:sz w:val="24"/>
          <w:szCs w:val="24"/>
          <w:lang w:val="en-US" w:eastAsia="zh-CN"/>
        </w:rPr>
        <w:t>鲜</w:t>
      </w:r>
      <w:r>
        <w:rPr>
          <w:rFonts w:hint="eastAsia" w:ascii="仿宋" w:hAnsi="仿宋" w:eastAsia="仿宋" w:cs="仿宋"/>
          <w:b w:val="0"/>
          <w:bCs/>
          <w:sz w:val="24"/>
          <w:szCs w:val="24"/>
        </w:rPr>
        <w:t>章佐证。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right="0"/>
        <w:jc w:val="both"/>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所有设备必须是原厂未拆封的正品行货，主要材料及设备必须采用行业知名品牌，供货时须提供（六类网线、24口千兆交换机）质保承诺书原件及佐证材料原件。</w:t>
      </w:r>
    </w:p>
    <w:p>
      <w:pPr>
        <w:spacing w:line="360" w:lineRule="auto"/>
        <w:jc w:val="left"/>
        <w:rPr>
          <w:rFonts w:hint="eastAsia" w:ascii="仿宋" w:hAnsi="仿宋" w:eastAsia="仿宋" w:cs="仿宋"/>
          <w:b w:val="0"/>
          <w:bCs/>
          <w:sz w:val="24"/>
          <w:szCs w:val="24"/>
        </w:rPr>
      </w:pPr>
    </w:p>
    <w:p>
      <w:pPr>
        <w:rPr>
          <w:rFonts w:hint="eastAsia" w:ascii="仿宋" w:hAnsi="仿宋" w:eastAsia="仿宋" w:cs="仿宋"/>
          <w:b/>
          <w:bCs/>
          <w:sz w:val="28"/>
          <w:szCs w:val="28"/>
        </w:rPr>
      </w:pPr>
      <w:r>
        <w:rPr>
          <w:rFonts w:hint="eastAsia" w:ascii="仿宋" w:hAnsi="仿宋" w:eastAsia="仿宋" w:cs="仿宋"/>
          <w:b/>
          <w:bCs/>
          <w:sz w:val="28"/>
          <w:szCs w:val="28"/>
        </w:rPr>
        <w:t>二、施工工艺流程：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Cs/>
          <w:color w:val="000000"/>
          <w:kern w:val="0"/>
          <w:sz w:val="24"/>
          <w:szCs w:val="24"/>
          <w:lang w:bidi="ar"/>
        </w:rPr>
        <w:t>按机房设备摆放图纸要求摆放好电脑桌→安装线槽→敷设线路→电源排插安装→计算机设备上桌→制作水晶头→检查线路是否互通→做好线路标签→通电负载运行。</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ZWJjNjc2NmUxODdlMDdhYmJkYWRkYjczODUwNGMifQ=="/>
  </w:docVars>
  <w:rsids>
    <w:rsidRoot w:val="00E211D2"/>
    <w:rsid w:val="00034428"/>
    <w:rsid w:val="000866F2"/>
    <w:rsid w:val="0036638F"/>
    <w:rsid w:val="003C7C59"/>
    <w:rsid w:val="0065050E"/>
    <w:rsid w:val="006E6E4D"/>
    <w:rsid w:val="006E6FF2"/>
    <w:rsid w:val="00742105"/>
    <w:rsid w:val="008812F5"/>
    <w:rsid w:val="008E48AB"/>
    <w:rsid w:val="00925E8D"/>
    <w:rsid w:val="00A40DB6"/>
    <w:rsid w:val="00AA6725"/>
    <w:rsid w:val="00B53463"/>
    <w:rsid w:val="00C0365B"/>
    <w:rsid w:val="00CE69C9"/>
    <w:rsid w:val="00E10545"/>
    <w:rsid w:val="00E211D2"/>
    <w:rsid w:val="00EA371C"/>
    <w:rsid w:val="00EB1243"/>
    <w:rsid w:val="00EF1AC5"/>
    <w:rsid w:val="00FF0DC4"/>
    <w:rsid w:val="02D004F5"/>
    <w:rsid w:val="05545FD4"/>
    <w:rsid w:val="0945608C"/>
    <w:rsid w:val="0C4D097A"/>
    <w:rsid w:val="0E39045D"/>
    <w:rsid w:val="0EEE69CA"/>
    <w:rsid w:val="100B407B"/>
    <w:rsid w:val="1863708E"/>
    <w:rsid w:val="1BB43304"/>
    <w:rsid w:val="1BBE1FA1"/>
    <w:rsid w:val="1CD6156D"/>
    <w:rsid w:val="23906919"/>
    <w:rsid w:val="26760048"/>
    <w:rsid w:val="27CC3C98"/>
    <w:rsid w:val="299B567A"/>
    <w:rsid w:val="2FE5158F"/>
    <w:rsid w:val="30D32906"/>
    <w:rsid w:val="36AA33F6"/>
    <w:rsid w:val="37757EA8"/>
    <w:rsid w:val="44D37FBC"/>
    <w:rsid w:val="48572267"/>
    <w:rsid w:val="4F151A0D"/>
    <w:rsid w:val="529B03E0"/>
    <w:rsid w:val="53206AC2"/>
    <w:rsid w:val="566C3E28"/>
    <w:rsid w:val="5E1D07CE"/>
    <w:rsid w:val="67715881"/>
    <w:rsid w:val="683C49D8"/>
    <w:rsid w:val="6E396833"/>
    <w:rsid w:val="712A2094"/>
    <w:rsid w:val="73A429A0"/>
    <w:rsid w:val="757C3F23"/>
    <w:rsid w:val="758F14EE"/>
    <w:rsid w:val="79144124"/>
    <w:rsid w:val="7B6D38A6"/>
    <w:rsid w:val="7BA83616"/>
    <w:rsid w:val="7DBB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1222</Words>
  <Characters>1469</Characters>
  <Lines>9</Lines>
  <Paragraphs>2</Paragraphs>
  <TotalTime>24</TotalTime>
  <ScaleCrop>false</ScaleCrop>
  <LinksUpToDate>false</LinksUpToDate>
  <CharactersWithSpaces>1487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2022-05-23T10:44:00Z</dcterms:created>
  <dc:creator>Administrator</dc:creator>
  <cp:lastModifiedBy>spirit</cp:lastModifiedBy>
  <cp:lastPrinted>2022-06-27T07:09:00Z</cp:lastPrinted>
  <dcterms:modified xsi:type="dcterms:W3CDTF">2022-06-27T07:46:14Z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649E8E97CF464949B49AD0E4F5E05814</vt:lpwstr>
  </property>
</Properties>
</file>